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  <w:r w:rsidRPr="00E854F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-196215</wp:posOffset>
            </wp:positionV>
            <wp:extent cx="2619375" cy="1028700"/>
            <wp:effectExtent l="19050" t="0" r="9525" b="0"/>
            <wp:wrapSquare wrapText="bothSides"/>
            <wp:docPr id="4" name="Рисунок 1" descr="ЛОГО НЦМК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ЛОГО НЦМКЦ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28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Default="00872F3C" w:rsidP="00ED6C06">
      <w:pPr>
        <w:ind w:left="-426"/>
        <w:jc w:val="both"/>
        <w:rPr>
          <w:sz w:val="26"/>
          <w:szCs w:val="26"/>
          <w:lang w:val="en-US"/>
        </w:rPr>
      </w:pPr>
      <w:r w:rsidRPr="00FA6ECF">
        <w:rPr>
          <w:sz w:val="26"/>
          <w:szCs w:val="26"/>
          <w:lang w:val="en-US"/>
        </w:rPr>
        <w:tab/>
      </w: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Pr="00E854F9" w:rsidRDefault="00E854F9" w:rsidP="00E854F9">
      <w:pPr>
        <w:ind w:left="-567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ИНФОРМАЦИОННО-РЕКЛАМНЫЕ УСЛУГИ</w:t>
      </w:r>
    </w:p>
    <w:p w:rsidR="00E854F9" w:rsidRPr="00E854F9" w:rsidRDefault="00E854F9" w:rsidP="00E854F9">
      <w:pPr>
        <w:jc w:val="both"/>
        <w:rPr>
          <w:sz w:val="26"/>
          <w:szCs w:val="26"/>
        </w:rPr>
      </w:pPr>
    </w:p>
    <w:p w:rsidR="00E854F9" w:rsidRPr="00FA6ECF" w:rsidRDefault="00E854F9" w:rsidP="00E854F9">
      <w:pPr>
        <w:ind w:left="-426" w:firstLine="399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РУП «Национальный центр маркетинга и конъюнктуры цен» Министерства иностранных дел Республики Беларусь </w:t>
      </w:r>
      <w:r w:rsidR="005E3B9E" w:rsidRPr="005E3B9E">
        <w:rPr>
          <w:sz w:val="26"/>
          <w:szCs w:val="26"/>
        </w:rPr>
        <w:t>(</w:t>
      </w:r>
      <w:r w:rsidR="005E3B9E">
        <w:rPr>
          <w:sz w:val="26"/>
          <w:szCs w:val="26"/>
        </w:rPr>
        <w:t xml:space="preserve">далее – </w:t>
      </w:r>
      <w:r w:rsidR="005E3B9E" w:rsidRPr="00FC42C1">
        <w:rPr>
          <w:sz w:val="26"/>
          <w:szCs w:val="26"/>
        </w:rPr>
        <w:t>НЦМиКЦ</w:t>
      </w:r>
      <w:r w:rsidR="005E3B9E" w:rsidRPr="005E3B9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целях развития бизнеса субъектов хозяйствования и повышения его эффективности </w:t>
      </w:r>
      <w:r w:rsidRPr="00423E1D">
        <w:rPr>
          <w:sz w:val="26"/>
          <w:szCs w:val="26"/>
        </w:rPr>
        <w:t xml:space="preserve">оказывает </w:t>
      </w:r>
      <w:r>
        <w:rPr>
          <w:sz w:val="26"/>
          <w:szCs w:val="26"/>
        </w:rPr>
        <w:t>комплексные</w:t>
      </w:r>
      <w:r w:rsidRPr="00FA6E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информационно-рекламные </w:t>
      </w:r>
      <w:r w:rsidRPr="00FA6ECF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, осуществляемые через полиграфические издания </w:t>
      </w:r>
      <w:r w:rsidRPr="003C1F66">
        <w:rPr>
          <w:sz w:val="26"/>
          <w:szCs w:val="26"/>
        </w:rPr>
        <w:t>«Конъюнктура рынков»</w:t>
      </w:r>
      <w:r>
        <w:rPr>
          <w:sz w:val="26"/>
          <w:szCs w:val="26"/>
        </w:rPr>
        <w:t xml:space="preserve"> и </w:t>
      </w:r>
      <w:r w:rsidRPr="003C1F66">
        <w:rPr>
          <w:sz w:val="26"/>
          <w:szCs w:val="26"/>
        </w:rPr>
        <w:t>«</w:t>
      </w:r>
      <w:r w:rsidRPr="003C1F66">
        <w:rPr>
          <w:sz w:val="26"/>
          <w:szCs w:val="26"/>
          <w:lang w:val="en-US"/>
        </w:rPr>
        <w:t>Export</w:t>
      </w:r>
      <w:r w:rsidRPr="003C1F66">
        <w:rPr>
          <w:sz w:val="26"/>
          <w:szCs w:val="26"/>
        </w:rPr>
        <w:t xml:space="preserve"> </w:t>
      </w:r>
      <w:r w:rsidRPr="003C1F66">
        <w:rPr>
          <w:sz w:val="26"/>
          <w:szCs w:val="26"/>
          <w:lang w:val="en-US"/>
        </w:rPr>
        <w:t>of</w:t>
      </w:r>
      <w:r w:rsidRPr="003C1F66">
        <w:rPr>
          <w:sz w:val="26"/>
          <w:szCs w:val="26"/>
        </w:rPr>
        <w:t xml:space="preserve"> </w:t>
      </w:r>
      <w:r w:rsidRPr="003C1F66">
        <w:rPr>
          <w:sz w:val="26"/>
          <w:szCs w:val="26"/>
          <w:lang w:val="en-US"/>
        </w:rPr>
        <w:t>Belarus</w:t>
      </w:r>
      <w:r w:rsidRPr="003C1F66">
        <w:rPr>
          <w:sz w:val="26"/>
          <w:szCs w:val="26"/>
        </w:rPr>
        <w:t>»</w:t>
      </w:r>
      <w:r>
        <w:rPr>
          <w:sz w:val="26"/>
          <w:szCs w:val="26"/>
        </w:rPr>
        <w:t xml:space="preserve">, а также интернет ресурсы НЦМиКЦ. </w:t>
      </w:r>
    </w:p>
    <w:p w:rsidR="00FA6ECF" w:rsidRDefault="00FA6ECF" w:rsidP="00E23CE6">
      <w:pPr>
        <w:ind w:right="-2"/>
        <w:rPr>
          <w:b/>
          <w:sz w:val="26"/>
          <w:szCs w:val="26"/>
        </w:rPr>
      </w:pPr>
    </w:p>
    <w:p w:rsidR="004859F2" w:rsidRPr="00FA6ECF" w:rsidRDefault="00844210" w:rsidP="00A6149D">
      <w:pPr>
        <w:ind w:left="-426" w:right="-2"/>
        <w:rPr>
          <w:b/>
          <w:sz w:val="26"/>
          <w:szCs w:val="26"/>
        </w:rPr>
      </w:pPr>
      <w:r w:rsidRPr="00844210">
        <w:rPr>
          <w:b/>
          <w:caps/>
          <w:sz w:val="26"/>
          <w:szCs w:val="26"/>
        </w:rPr>
        <w:t>услуги по раз</w:t>
      </w:r>
      <w:r w:rsidR="00E76E43">
        <w:rPr>
          <w:b/>
          <w:caps/>
          <w:sz w:val="26"/>
          <w:szCs w:val="26"/>
        </w:rPr>
        <w:t>мещению рекламно-информационных</w:t>
      </w:r>
      <w:r w:rsidR="00E76E43" w:rsidRPr="00E76E43">
        <w:rPr>
          <w:b/>
          <w:caps/>
          <w:sz w:val="26"/>
          <w:szCs w:val="26"/>
        </w:rPr>
        <w:t xml:space="preserve"> </w:t>
      </w:r>
      <w:r w:rsidRPr="00844210">
        <w:rPr>
          <w:b/>
          <w:caps/>
          <w:sz w:val="26"/>
          <w:szCs w:val="26"/>
        </w:rPr>
        <w:t>материалов в изданиях</w:t>
      </w:r>
      <w:r>
        <w:rPr>
          <w:b/>
          <w:caps/>
          <w:sz w:val="26"/>
          <w:szCs w:val="26"/>
        </w:rPr>
        <w:t xml:space="preserve"> </w:t>
      </w:r>
      <w:r w:rsidRPr="00844210">
        <w:rPr>
          <w:b/>
          <w:sz w:val="26"/>
          <w:szCs w:val="26"/>
        </w:rPr>
        <w:t>НЦМиКЦ</w:t>
      </w:r>
      <w:r w:rsidR="00E23CE6" w:rsidRPr="00844210">
        <w:rPr>
          <w:b/>
          <w:sz w:val="26"/>
          <w:szCs w:val="26"/>
        </w:rPr>
        <w:t>:</w:t>
      </w:r>
    </w:p>
    <w:p w:rsidR="00276CE3" w:rsidRDefault="00844210" w:rsidP="00276CE3">
      <w:pPr>
        <w:pStyle w:val="aa"/>
        <w:numPr>
          <w:ilvl w:val="0"/>
          <w:numId w:val="2"/>
        </w:numPr>
        <w:ind w:left="-426" w:right="170" w:firstLine="0"/>
        <w:jc w:val="both"/>
        <w:rPr>
          <w:sz w:val="26"/>
          <w:szCs w:val="26"/>
        </w:rPr>
      </w:pPr>
      <w:r w:rsidRPr="003C1F66">
        <w:rPr>
          <w:sz w:val="26"/>
          <w:szCs w:val="26"/>
        </w:rPr>
        <w:t xml:space="preserve">рекламно-информационный </w:t>
      </w:r>
      <w:r w:rsidRPr="00844210">
        <w:rPr>
          <w:b/>
          <w:sz w:val="26"/>
          <w:szCs w:val="26"/>
        </w:rPr>
        <w:t>каталог «</w:t>
      </w:r>
      <w:r w:rsidRPr="00844210">
        <w:rPr>
          <w:b/>
          <w:sz w:val="26"/>
          <w:szCs w:val="26"/>
          <w:lang w:val="en-US"/>
        </w:rPr>
        <w:t>Export</w:t>
      </w:r>
      <w:r w:rsidRPr="00844210">
        <w:rPr>
          <w:b/>
          <w:sz w:val="26"/>
          <w:szCs w:val="26"/>
        </w:rPr>
        <w:t xml:space="preserve"> </w:t>
      </w:r>
      <w:r w:rsidRPr="00844210">
        <w:rPr>
          <w:b/>
          <w:sz w:val="26"/>
          <w:szCs w:val="26"/>
          <w:lang w:val="en-US"/>
        </w:rPr>
        <w:t>of</w:t>
      </w:r>
      <w:r w:rsidRPr="00844210">
        <w:rPr>
          <w:b/>
          <w:sz w:val="26"/>
          <w:szCs w:val="26"/>
        </w:rPr>
        <w:t xml:space="preserve"> </w:t>
      </w:r>
      <w:r w:rsidRPr="00844210">
        <w:rPr>
          <w:b/>
          <w:sz w:val="26"/>
          <w:szCs w:val="26"/>
          <w:lang w:val="en-US"/>
        </w:rPr>
        <w:t>Belarus</w:t>
      </w:r>
      <w:r w:rsidRPr="00844210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C1F66">
        <w:rPr>
          <w:sz w:val="26"/>
          <w:szCs w:val="26"/>
        </w:rPr>
        <w:t>издается с целью наиболее полного представления экспортного потенц</w:t>
      </w:r>
      <w:r w:rsidR="00E76E43">
        <w:rPr>
          <w:sz w:val="26"/>
          <w:szCs w:val="26"/>
        </w:rPr>
        <w:t>иала белорусских предприятий и Р</w:t>
      </w:r>
      <w:r w:rsidRPr="003C1F66">
        <w:rPr>
          <w:sz w:val="26"/>
          <w:szCs w:val="26"/>
        </w:rPr>
        <w:t xml:space="preserve">еспублики </w:t>
      </w:r>
      <w:r w:rsidR="00E76E43">
        <w:rPr>
          <w:sz w:val="26"/>
          <w:szCs w:val="26"/>
        </w:rPr>
        <w:t xml:space="preserve">Беларусь </w:t>
      </w:r>
      <w:r w:rsidRPr="003C1F66">
        <w:rPr>
          <w:sz w:val="26"/>
          <w:szCs w:val="26"/>
        </w:rPr>
        <w:t>в целом на рынках зарубежных государств</w:t>
      </w:r>
      <w:r w:rsidR="00FC42C1">
        <w:rPr>
          <w:sz w:val="26"/>
          <w:szCs w:val="26"/>
        </w:rPr>
        <w:t xml:space="preserve">. </w:t>
      </w:r>
    </w:p>
    <w:p w:rsidR="00160CF4" w:rsidRPr="00276CE3" w:rsidRDefault="00FC42C1" w:rsidP="00276CE3">
      <w:pPr>
        <w:pStyle w:val="aa"/>
        <w:ind w:left="-426" w:right="170"/>
        <w:jc w:val="both"/>
        <w:rPr>
          <w:sz w:val="26"/>
          <w:szCs w:val="26"/>
        </w:rPr>
      </w:pPr>
      <w:r w:rsidRPr="00FC42C1">
        <w:rPr>
          <w:sz w:val="26"/>
          <w:szCs w:val="26"/>
        </w:rPr>
        <w:t xml:space="preserve">Каталог распространяется в печатной и электронной форме на крупных международных мероприятиях, через загранучреждения Республики Беларусь, </w:t>
      </w:r>
      <w:r>
        <w:rPr>
          <w:sz w:val="26"/>
          <w:szCs w:val="26"/>
        </w:rPr>
        <w:t xml:space="preserve">а также </w:t>
      </w:r>
      <w:r w:rsidRPr="00FC42C1">
        <w:rPr>
          <w:sz w:val="26"/>
          <w:szCs w:val="26"/>
        </w:rPr>
        <w:t>зарубежных партнеров НЦМиКЦ</w:t>
      </w:r>
      <w:r>
        <w:rPr>
          <w:sz w:val="26"/>
          <w:szCs w:val="26"/>
        </w:rPr>
        <w:t xml:space="preserve"> более чем в 150 странах мира</w:t>
      </w:r>
      <w:r w:rsidRPr="00FC42C1">
        <w:rPr>
          <w:sz w:val="26"/>
          <w:szCs w:val="26"/>
        </w:rPr>
        <w:t>.</w:t>
      </w:r>
      <w:r w:rsidR="00160CF4" w:rsidRPr="00160CF4">
        <w:rPr>
          <w:i/>
          <w:sz w:val="26"/>
          <w:szCs w:val="26"/>
        </w:rPr>
        <w:t xml:space="preserve"> </w:t>
      </w:r>
    </w:p>
    <w:p w:rsidR="00276CE3" w:rsidRDefault="00FC42C1" w:rsidP="00C25F98">
      <w:pPr>
        <w:pStyle w:val="aa"/>
        <w:numPr>
          <w:ilvl w:val="0"/>
          <w:numId w:val="2"/>
        </w:numPr>
        <w:ind w:left="-426" w:firstLine="0"/>
        <w:contextualSpacing/>
        <w:jc w:val="both"/>
        <w:rPr>
          <w:sz w:val="26"/>
          <w:szCs w:val="26"/>
        </w:rPr>
      </w:pPr>
      <w:r w:rsidRPr="003C1F66">
        <w:rPr>
          <w:sz w:val="26"/>
          <w:szCs w:val="26"/>
        </w:rPr>
        <w:t xml:space="preserve">информационно-аналитический </w:t>
      </w:r>
      <w:r w:rsidRPr="00FC42C1">
        <w:rPr>
          <w:b/>
          <w:sz w:val="26"/>
          <w:szCs w:val="26"/>
        </w:rPr>
        <w:t>журнал «Конъюнктура рынков»</w:t>
      </w:r>
      <w:r>
        <w:rPr>
          <w:sz w:val="26"/>
          <w:szCs w:val="26"/>
        </w:rPr>
        <w:t xml:space="preserve"> </w:t>
      </w:r>
      <w:r w:rsidR="00276CE3">
        <w:rPr>
          <w:sz w:val="26"/>
          <w:szCs w:val="26"/>
        </w:rPr>
        <w:t xml:space="preserve">ориентирован на </w:t>
      </w:r>
      <w:r w:rsidRPr="003C1F66">
        <w:rPr>
          <w:sz w:val="26"/>
          <w:szCs w:val="26"/>
        </w:rPr>
        <w:t xml:space="preserve">представителей деловых кругов Республики Беларусь, заинтересованных в получении эксклюзивной аналитической информации о состоянии зарубежных рынков, </w:t>
      </w:r>
      <w:r w:rsidR="00160CF4">
        <w:rPr>
          <w:sz w:val="26"/>
          <w:szCs w:val="26"/>
        </w:rPr>
        <w:t xml:space="preserve">возможностях </w:t>
      </w:r>
      <w:r w:rsidRPr="003C1F66">
        <w:rPr>
          <w:sz w:val="26"/>
          <w:szCs w:val="26"/>
        </w:rPr>
        <w:t xml:space="preserve">выхода на эти рынки, </w:t>
      </w:r>
      <w:r w:rsidR="00160CF4" w:rsidRPr="003C1F66">
        <w:rPr>
          <w:sz w:val="26"/>
          <w:szCs w:val="26"/>
        </w:rPr>
        <w:t xml:space="preserve">перспективных направлениях торгово-экономического сотрудничества, </w:t>
      </w:r>
      <w:r w:rsidRPr="003C1F66">
        <w:rPr>
          <w:sz w:val="26"/>
          <w:szCs w:val="26"/>
        </w:rPr>
        <w:t xml:space="preserve">особенностях </w:t>
      </w:r>
      <w:r w:rsidR="00C25F98">
        <w:rPr>
          <w:sz w:val="26"/>
          <w:szCs w:val="26"/>
        </w:rPr>
        <w:t>работы</w:t>
      </w:r>
      <w:r w:rsidR="00160CF4">
        <w:rPr>
          <w:sz w:val="26"/>
          <w:szCs w:val="26"/>
        </w:rPr>
        <w:t xml:space="preserve"> </w:t>
      </w:r>
      <w:r w:rsidRPr="003C1F66">
        <w:rPr>
          <w:sz w:val="26"/>
          <w:szCs w:val="26"/>
        </w:rPr>
        <w:t>с зарубежными контрагентами, успешно реализованных проектах, предстоящих деловых мероприятиях.</w:t>
      </w:r>
    </w:p>
    <w:p w:rsidR="00160CF4" w:rsidRPr="00276CE3" w:rsidRDefault="00160CF4" w:rsidP="00276CE3">
      <w:pPr>
        <w:pStyle w:val="aa"/>
        <w:ind w:left="-426"/>
        <w:contextualSpacing/>
        <w:jc w:val="both"/>
        <w:rPr>
          <w:sz w:val="26"/>
          <w:szCs w:val="26"/>
        </w:rPr>
      </w:pPr>
      <w:r w:rsidRPr="00276CE3">
        <w:rPr>
          <w:sz w:val="26"/>
          <w:szCs w:val="26"/>
        </w:rPr>
        <w:t>Язык издания – русский.</w:t>
      </w:r>
    </w:p>
    <w:p w:rsidR="001C0D52" w:rsidRDefault="001C0D52" w:rsidP="00C25F98">
      <w:pPr>
        <w:rPr>
          <w:b/>
          <w:sz w:val="26"/>
          <w:szCs w:val="26"/>
        </w:rPr>
      </w:pPr>
    </w:p>
    <w:p w:rsidR="00160CF4" w:rsidRPr="003C1F66" w:rsidRDefault="00160CF4" w:rsidP="00A6149D">
      <w:pPr>
        <w:ind w:left="-426"/>
        <w:jc w:val="both"/>
        <w:rPr>
          <w:b/>
          <w:sz w:val="26"/>
          <w:szCs w:val="26"/>
        </w:rPr>
      </w:pPr>
      <w:r w:rsidRPr="00C25F98">
        <w:rPr>
          <w:b/>
          <w:caps/>
          <w:sz w:val="26"/>
          <w:szCs w:val="26"/>
        </w:rPr>
        <w:t>Разработ</w:t>
      </w:r>
      <w:r w:rsidR="001C0D52" w:rsidRPr="00C25F98">
        <w:rPr>
          <w:b/>
          <w:caps/>
          <w:sz w:val="26"/>
          <w:szCs w:val="26"/>
        </w:rPr>
        <w:t>ка</w:t>
      </w:r>
      <w:r w:rsidRPr="00C25F98">
        <w:rPr>
          <w:b/>
          <w:caps/>
          <w:sz w:val="26"/>
          <w:szCs w:val="26"/>
        </w:rPr>
        <w:t xml:space="preserve"> дизайн</w:t>
      </w:r>
      <w:r w:rsidR="001C0D52" w:rsidRPr="00C25F98">
        <w:rPr>
          <w:b/>
          <w:caps/>
          <w:sz w:val="26"/>
          <w:szCs w:val="26"/>
        </w:rPr>
        <w:t>а</w:t>
      </w:r>
      <w:r w:rsidRPr="00C25F98">
        <w:rPr>
          <w:b/>
          <w:caps/>
          <w:sz w:val="26"/>
          <w:szCs w:val="26"/>
        </w:rPr>
        <w:t xml:space="preserve"> рекламно-полиграфической продукции (листовок, буклетов, флаеров, брошюр) </w:t>
      </w:r>
      <w:r w:rsidR="00C25F98" w:rsidRPr="00C25F98">
        <w:rPr>
          <w:b/>
          <w:caps/>
          <w:sz w:val="26"/>
          <w:szCs w:val="26"/>
        </w:rPr>
        <w:t>по индивидуальным заказам</w:t>
      </w:r>
      <w:r w:rsidR="009B4427">
        <w:rPr>
          <w:b/>
          <w:caps/>
          <w:sz w:val="26"/>
          <w:szCs w:val="26"/>
        </w:rPr>
        <w:t xml:space="preserve"> </w:t>
      </w:r>
      <w:r w:rsidRPr="00C25F98">
        <w:rPr>
          <w:b/>
          <w:caps/>
          <w:sz w:val="26"/>
          <w:szCs w:val="26"/>
        </w:rPr>
        <w:t>с учетом современных требований и в соответствии с лучшей мировой практикой</w:t>
      </w:r>
      <w:r w:rsidRPr="003C1F66">
        <w:rPr>
          <w:b/>
          <w:sz w:val="26"/>
          <w:szCs w:val="26"/>
        </w:rPr>
        <w:t>.</w:t>
      </w:r>
    </w:p>
    <w:p w:rsidR="00C25F98" w:rsidRDefault="00C25F98" w:rsidP="00C25F98">
      <w:pPr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</w:rPr>
      </w:pPr>
    </w:p>
    <w:p w:rsidR="00E854F9" w:rsidRPr="00E854F9" w:rsidRDefault="00E854F9" w:rsidP="00FD5C89">
      <w:pPr>
        <w:autoSpaceDE w:val="0"/>
        <w:autoSpaceDN w:val="0"/>
        <w:adjustRightInd w:val="0"/>
        <w:ind w:left="-426" w:right="-2"/>
        <w:jc w:val="both"/>
        <w:rPr>
          <w:b/>
          <w:sz w:val="26"/>
          <w:szCs w:val="26"/>
        </w:rPr>
      </w:pPr>
      <w:r w:rsidRPr="00E854F9">
        <w:rPr>
          <w:b/>
          <w:sz w:val="26"/>
          <w:szCs w:val="26"/>
        </w:rPr>
        <w:t>РАЗМЕЩЕН</w:t>
      </w:r>
      <w:r>
        <w:rPr>
          <w:b/>
          <w:sz w:val="26"/>
          <w:szCs w:val="26"/>
        </w:rPr>
        <w:t>ИЕ БАННЕРНОЙ РЕКЛАМЫ НА ПОРТАЛЕ</w:t>
      </w:r>
      <w:r w:rsidRPr="00E854F9">
        <w:rPr>
          <w:b/>
          <w:sz w:val="26"/>
          <w:szCs w:val="26"/>
        </w:rPr>
        <w:t xml:space="preserve"> ИНФОРМАЦИОННОЙ ПОДДЕРЖКИ ЭКСПОРТА </w:t>
      </w:r>
      <w:hyperlink r:id="rId9" w:history="1">
        <w:r w:rsidRPr="00E854F9">
          <w:rPr>
            <w:rStyle w:val="a9"/>
            <w:b/>
            <w:color w:val="auto"/>
            <w:sz w:val="26"/>
            <w:szCs w:val="26"/>
            <w:u w:val="none"/>
            <w:lang w:val="en-US"/>
          </w:rPr>
          <w:t>WWW</w:t>
        </w:r>
        <w:r w:rsidRPr="00E854F9">
          <w:rPr>
            <w:rStyle w:val="a9"/>
            <w:b/>
            <w:color w:val="auto"/>
            <w:sz w:val="26"/>
            <w:szCs w:val="26"/>
            <w:u w:val="none"/>
          </w:rPr>
          <w:t>.</w:t>
        </w:r>
        <w:r w:rsidRPr="00E854F9">
          <w:rPr>
            <w:rStyle w:val="a9"/>
            <w:b/>
            <w:color w:val="auto"/>
            <w:sz w:val="26"/>
            <w:szCs w:val="26"/>
            <w:u w:val="none"/>
            <w:lang w:val="en-US"/>
          </w:rPr>
          <w:t>EXPORT</w:t>
        </w:r>
        <w:r w:rsidRPr="00E854F9">
          <w:rPr>
            <w:rStyle w:val="a9"/>
            <w:b/>
            <w:color w:val="auto"/>
            <w:sz w:val="26"/>
            <w:szCs w:val="26"/>
            <w:u w:val="none"/>
          </w:rPr>
          <w:t>.</w:t>
        </w:r>
        <w:r w:rsidRPr="00E854F9">
          <w:rPr>
            <w:rStyle w:val="a9"/>
            <w:b/>
            <w:color w:val="auto"/>
            <w:sz w:val="26"/>
            <w:szCs w:val="26"/>
            <w:u w:val="none"/>
            <w:lang w:val="en-US"/>
          </w:rPr>
          <w:t>BY</w:t>
        </w:r>
      </w:hyperlink>
      <w:r w:rsidRPr="00E854F9">
        <w:rPr>
          <w:b/>
          <w:sz w:val="26"/>
          <w:szCs w:val="26"/>
        </w:rPr>
        <w:t xml:space="preserve"> </w:t>
      </w:r>
    </w:p>
    <w:p w:rsidR="00E854F9" w:rsidRPr="00E355D3" w:rsidRDefault="008644B3" w:rsidP="00E355D3">
      <w:pPr>
        <w:ind w:left="-426"/>
        <w:jc w:val="both"/>
        <w:rPr>
          <w:sz w:val="26"/>
          <w:szCs w:val="26"/>
        </w:rPr>
      </w:pPr>
      <w:r w:rsidRPr="00E355D3">
        <w:rPr>
          <w:sz w:val="26"/>
          <w:szCs w:val="26"/>
        </w:rPr>
        <w:t xml:space="preserve">Размещение информации </w:t>
      </w:r>
      <w:r w:rsidR="00E355D3" w:rsidRPr="00E355D3">
        <w:rPr>
          <w:sz w:val="26"/>
          <w:szCs w:val="26"/>
        </w:rPr>
        <w:t xml:space="preserve">в печатных изданиях и </w:t>
      </w:r>
      <w:proofErr w:type="spellStart"/>
      <w:r w:rsidR="00E355D3" w:rsidRPr="00E355D3">
        <w:rPr>
          <w:sz w:val="26"/>
          <w:szCs w:val="26"/>
        </w:rPr>
        <w:t>интернет-ресурсах</w:t>
      </w:r>
      <w:proofErr w:type="spellEnd"/>
      <w:r w:rsidRPr="00E355D3">
        <w:rPr>
          <w:sz w:val="26"/>
          <w:szCs w:val="26"/>
        </w:rPr>
        <w:t xml:space="preserve"> – простой и надежный способ максимально эффективно донести информацию о вашей организации и предлагаемых товарах и услугах до целевых потребителей в любой точке мира. </w:t>
      </w:r>
    </w:p>
    <w:p w:rsidR="00E854F9" w:rsidRPr="008644B3" w:rsidRDefault="00E854F9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</w:p>
    <w:p w:rsidR="00D21E45" w:rsidRPr="00FA6ECF" w:rsidRDefault="007E2FF1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  <w:r w:rsidRPr="00FA6ECF">
        <w:rPr>
          <w:sz w:val="26"/>
          <w:szCs w:val="26"/>
        </w:rPr>
        <w:t xml:space="preserve">По вопросам </w:t>
      </w:r>
      <w:r w:rsidR="00C25F98" w:rsidRPr="003C1F66">
        <w:rPr>
          <w:sz w:val="26"/>
          <w:szCs w:val="26"/>
        </w:rPr>
        <w:t xml:space="preserve">размещения рекламы в печатных изданиях и разработки дизайна рекламно-полиграфической продукции </w:t>
      </w:r>
      <w:r w:rsidR="00D21E45" w:rsidRPr="00FA6ECF">
        <w:rPr>
          <w:sz w:val="26"/>
          <w:szCs w:val="26"/>
        </w:rPr>
        <w:t xml:space="preserve">просим обращаться по адресу: </w:t>
      </w:r>
    </w:p>
    <w:p w:rsidR="00D21E45" w:rsidRPr="00FA6ECF" w:rsidRDefault="00D21E45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  <w:r w:rsidRPr="00FA6ECF">
        <w:rPr>
          <w:sz w:val="26"/>
          <w:szCs w:val="26"/>
        </w:rPr>
        <w:t>220004</w:t>
      </w:r>
      <w:r w:rsidR="009E236D">
        <w:rPr>
          <w:sz w:val="26"/>
          <w:szCs w:val="26"/>
        </w:rPr>
        <w:t xml:space="preserve">, г. Минск, пр-т Победителей, 7, </w:t>
      </w:r>
      <w:r w:rsidR="009E236D" w:rsidRPr="003C1F66">
        <w:rPr>
          <w:sz w:val="26"/>
          <w:szCs w:val="26"/>
        </w:rPr>
        <w:t>редакционно-издательский отдел</w:t>
      </w:r>
      <w:r w:rsidR="005E3B9E">
        <w:rPr>
          <w:sz w:val="26"/>
          <w:szCs w:val="26"/>
        </w:rPr>
        <w:t xml:space="preserve"> </w:t>
      </w:r>
      <w:r w:rsidR="005E3B9E" w:rsidRPr="00FC42C1">
        <w:rPr>
          <w:sz w:val="26"/>
          <w:szCs w:val="26"/>
        </w:rPr>
        <w:t>НЦМиКЦ</w:t>
      </w:r>
      <w:r w:rsidR="009E236D">
        <w:rPr>
          <w:sz w:val="26"/>
          <w:szCs w:val="26"/>
        </w:rPr>
        <w:t>.</w:t>
      </w:r>
    </w:p>
    <w:p w:rsidR="005E3B9E" w:rsidRPr="005E3B9E" w:rsidRDefault="00C25F98" w:rsidP="009E236D">
      <w:pPr>
        <w:autoSpaceDE w:val="0"/>
        <w:autoSpaceDN w:val="0"/>
        <w:adjustRightInd w:val="0"/>
        <w:ind w:left="-426" w:right="-2" w:firstLine="426"/>
        <w:jc w:val="both"/>
        <w:rPr>
          <w:sz w:val="26"/>
          <w:szCs w:val="26"/>
        </w:rPr>
      </w:pPr>
      <w:r w:rsidRPr="005E3B9E">
        <w:rPr>
          <w:sz w:val="26"/>
          <w:szCs w:val="26"/>
        </w:rPr>
        <w:t xml:space="preserve">Более подробная информация и электронная версия выпусков изданий размещены  на сайте </w:t>
      </w:r>
      <w:hyperlink r:id="rId10" w:history="1">
        <w:r w:rsidRPr="005E3B9E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5E3B9E">
          <w:rPr>
            <w:rStyle w:val="a9"/>
            <w:color w:val="auto"/>
            <w:sz w:val="26"/>
            <w:szCs w:val="26"/>
            <w:u w:val="none"/>
          </w:rPr>
          <w:t>.</w:t>
        </w:r>
        <w:r w:rsidRPr="005E3B9E">
          <w:rPr>
            <w:rStyle w:val="a9"/>
            <w:color w:val="auto"/>
            <w:sz w:val="26"/>
            <w:szCs w:val="26"/>
            <w:u w:val="none"/>
            <w:lang w:val="en-US"/>
          </w:rPr>
          <w:t>ncmps</w:t>
        </w:r>
        <w:r w:rsidRPr="005E3B9E">
          <w:rPr>
            <w:rStyle w:val="a9"/>
            <w:color w:val="auto"/>
            <w:sz w:val="26"/>
            <w:szCs w:val="26"/>
            <w:u w:val="none"/>
          </w:rPr>
          <w:t>.</w:t>
        </w:r>
        <w:r w:rsidRPr="005E3B9E">
          <w:rPr>
            <w:rStyle w:val="a9"/>
            <w:color w:val="auto"/>
            <w:sz w:val="26"/>
            <w:szCs w:val="26"/>
            <w:u w:val="none"/>
            <w:lang w:val="en-US"/>
          </w:rPr>
          <w:t>by</w:t>
        </w:r>
      </w:hyperlink>
      <w:r w:rsidRPr="005E3B9E">
        <w:rPr>
          <w:sz w:val="26"/>
          <w:szCs w:val="26"/>
        </w:rPr>
        <w:t xml:space="preserve"> в рубрике «Наши издания».</w:t>
      </w:r>
      <w:r w:rsidR="009E236D" w:rsidRPr="005E3B9E">
        <w:rPr>
          <w:sz w:val="26"/>
          <w:szCs w:val="26"/>
        </w:rPr>
        <w:t xml:space="preserve"> </w:t>
      </w:r>
    </w:p>
    <w:p w:rsidR="005E3B9E" w:rsidRDefault="005E3B9E" w:rsidP="009E236D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013DF4" w:rsidRDefault="009E236D" w:rsidP="009E236D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  <w:r w:rsidRPr="00FA6ECF">
        <w:rPr>
          <w:b/>
          <w:sz w:val="26"/>
          <w:szCs w:val="26"/>
        </w:rPr>
        <w:t xml:space="preserve">Полный перечень услуг </w:t>
      </w:r>
      <w:proofErr w:type="spellStart"/>
      <w:r w:rsidRPr="00844210">
        <w:rPr>
          <w:b/>
          <w:sz w:val="26"/>
          <w:szCs w:val="26"/>
        </w:rPr>
        <w:t>НЦМиКЦ</w:t>
      </w:r>
      <w:proofErr w:type="spellEnd"/>
      <w:r w:rsidRPr="00FA6ECF">
        <w:rPr>
          <w:b/>
          <w:sz w:val="26"/>
          <w:szCs w:val="26"/>
        </w:rPr>
        <w:t xml:space="preserve"> и информация об их стоимости размещены на наших сайтах:</w:t>
      </w:r>
      <w:r w:rsidRPr="00FA6ECF">
        <w:rPr>
          <w:sz w:val="26"/>
          <w:szCs w:val="26"/>
        </w:rPr>
        <w:t xml:space="preserve"> </w:t>
      </w:r>
      <w:hyperlink r:id="rId11" w:history="1">
        <w:r w:rsidRPr="00FA6ECF">
          <w:rPr>
            <w:rStyle w:val="a9"/>
            <w:b/>
            <w:color w:val="auto"/>
            <w:sz w:val="26"/>
            <w:szCs w:val="26"/>
            <w:u w:val="none"/>
          </w:rPr>
          <w:t>www.ncmps.by</w:t>
        </w:r>
      </w:hyperlink>
      <w:r w:rsidRPr="00FA6ECF">
        <w:rPr>
          <w:b/>
          <w:sz w:val="26"/>
          <w:szCs w:val="26"/>
        </w:rPr>
        <w:t xml:space="preserve">, </w:t>
      </w:r>
      <w:hyperlink r:id="rId12" w:history="1">
        <w:r w:rsidRPr="00FA6ECF">
          <w:rPr>
            <w:b/>
            <w:sz w:val="26"/>
            <w:szCs w:val="26"/>
          </w:rPr>
          <w:t>www.export.by</w:t>
        </w:r>
      </w:hyperlink>
      <w:r w:rsidRPr="00FA6ECF">
        <w:rPr>
          <w:b/>
          <w:sz w:val="26"/>
          <w:szCs w:val="26"/>
        </w:rPr>
        <w:t xml:space="preserve">, www.icetrade.by, </w:t>
      </w:r>
      <w:r w:rsidR="005E3B9E">
        <w:rPr>
          <w:b/>
          <w:sz w:val="26"/>
          <w:szCs w:val="26"/>
          <w:lang w:val="en-US"/>
        </w:rPr>
        <w:t>www</w:t>
      </w:r>
      <w:r w:rsidR="005E3B9E" w:rsidRPr="005E3B9E">
        <w:rPr>
          <w:b/>
          <w:sz w:val="26"/>
          <w:szCs w:val="26"/>
        </w:rPr>
        <w:t>.</w:t>
      </w:r>
      <w:r w:rsidRPr="00FA6ECF">
        <w:rPr>
          <w:b/>
          <w:sz w:val="26"/>
          <w:szCs w:val="26"/>
        </w:rPr>
        <w:t xml:space="preserve">goszakupki.by.  </w:t>
      </w:r>
    </w:p>
    <w:p w:rsidR="00013DF4" w:rsidRDefault="00013DF4" w:rsidP="00013DF4">
      <w:pPr>
        <w:ind w:left="-426"/>
        <w:jc w:val="both"/>
        <w:rPr>
          <w:sz w:val="26"/>
          <w:szCs w:val="26"/>
          <w:lang w:val="en-US"/>
        </w:rPr>
      </w:pPr>
      <w:bookmarkStart w:id="0" w:name="_GoBack"/>
      <w:bookmarkEnd w:id="0"/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 wp14:anchorId="3E9A037A" wp14:editId="35844347">
            <wp:simplePos x="561975" y="866775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1095375"/>
            <wp:effectExtent l="19050" t="0" r="9525" b="0"/>
            <wp:wrapSquare wrapText="bothSides"/>
            <wp:docPr id="1" name="Рисунок 1" descr="C:\Users\HPanayeva\Desktop\ENG лого цветное 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anayeva\Desktop\ENG лого цветное ново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  <w:lang w:val="en-US"/>
        </w:rPr>
        <w:br w:type="textWrapping" w:clear="all"/>
      </w:r>
    </w:p>
    <w:p w:rsidR="00013DF4" w:rsidRPr="00E13265" w:rsidRDefault="00013DF4" w:rsidP="00013DF4">
      <w:pPr>
        <w:jc w:val="center"/>
        <w:rPr>
          <w:sz w:val="26"/>
          <w:szCs w:val="26"/>
          <w:lang w:val="en-US"/>
        </w:rPr>
      </w:pPr>
      <w:r w:rsidRPr="00E13265">
        <w:rPr>
          <w:b/>
          <w:sz w:val="26"/>
          <w:szCs w:val="26"/>
          <w:lang w:val="en-US"/>
        </w:rPr>
        <w:t>INFORMATION AND ADVERTISING SERVICES</w:t>
      </w:r>
    </w:p>
    <w:p w:rsidR="00013DF4" w:rsidRPr="00516B16" w:rsidRDefault="00013DF4" w:rsidP="00013DF4">
      <w:pPr>
        <w:ind w:left="-426" w:firstLine="39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Pr="00FA0517">
        <w:rPr>
          <w:sz w:val="26"/>
          <w:szCs w:val="26"/>
          <w:lang w:val="en-US"/>
        </w:rPr>
        <w:t xml:space="preserve">National </w:t>
      </w:r>
      <w:r>
        <w:rPr>
          <w:sz w:val="26"/>
          <w:szCs w:val="26"/>
          <w:lang w:val="en-US"/>
        </w:rPr>
        <w:t xml:space="preserve">Centre for </w:t>
      </w:r>
      <w:r w:rsidRPr="00FA0517">
        <w:rPr>
          <w:sz w:val="26"/>
          <w:szCs w:val="26"/>
          <w:lang w:val="en-US"/>
        </w:rPr>
        <w:t xml:space="preserve">Marketing of </w:t>
      </w:r>
      <w:r>
        <w:rPr>
          <w:sz w:val="26"/>
          <w:szCs w:val="26"/>
          <w:lang w:val="en-US"/>
        </w:rPr>
        <w:t xml:space="preserve">the </w:t>
      </w:r>
      <w:r w:rsidRPr="00FA0517">
        <w:rPr>
          <w:sz w:val="26"/>
          <w:szCs w:val="26"/>
          <w:lang w:val="en-US"/>
        </w:rPr>
        <w:t xml:space="preserve">Ministry of Foreign Affairs of the Republic of Belarus </w:t>
      </w:r>
      <w:r w:rsidRPr="00516B16">
        <w:rPr>
          <w:sz w:val="26"/>
          <w:szCs w:val="26"/>
          <w:lang w:val="en-US"/>
        </w:rPr>
        <w:t>promotes the devel</w:t>
      </w:r>
      <w:r>
        <w:rPr>
          <w:sz w:val="26"/>
          <w:szCs w:val="26"/>
          <w:lang w:val="en-US"/>
        </w:rPr>
        <w:t xml:space="preserve">opment of Belarusian business entities with a view to </w:t>
      </w:r>
      <w:proofErr w:type="gramStart"/>
      <w:r w:rsidRPr="00516B16">
        <w:rPr>
          <w:sz w:val="26"/>
          <w:szCs w:val="26"/>
          <w:lang w:val="en-US"/>
        </w:rPr>
        <w:t>increase</w:t>
      </w:r>
      <w:proofErr w:type="gramEnd"/>
      <w:r w:rsidRPr="00516B16">
        <w:rPr>
          <w:sz w:val="26"/>
          <w:szCs w:val="26"/>
          <w:lang w:val="en-US"/>
        </w:rPr>
        <w:t xml:space="preserve"> its efficiency</w:t>
      </w:r>
      <w:r>
        <w:rPr>
          <w:sz w:val="26"/>
          <w:szCs w:val="26"/>
          <w:lang w:val="en-US"/>
        </w:rPr>
        <w:t xml:space="preserve">. The </w:t>
      </w:r>
      <w:r w:rsidRPr="00516B16">
        <w:rPr>
          <w:sz w:val="26"/>
          <w:szCs w:val="26"/>
          <w:lang w:val="en-US"/>
        </w:rPr>
        <w:t xml:space="preserve">National </w:t>
      </w:r>
      <w:r>
        <w:rPr>
          <w:sz w:val="26"/>
          <w:szCs w:val="26"/>
          <w:lang w:val="en-US"/>
        </w:rPr>
        <w:t xml:space="preserve">Centre for </w:t>
      </w:r>
      <w:r w:rsidRPr="00516B16">
        <w:rPr>
          <w:sz w:val="26"/>
          <w:szCs w:val="26"/>
          <w:lang w:val="en-US"/>
        </w:rPr>
        <w:t xml:space="preserve">Marketing provides comprehensive information and advertising services through </w:t>
      </w:r>
      <w:r>
        <w:rPr>
          <w:sz w:val="26"/>
          <w:szCs w:val="26"/>
          <w:lang w:val="en-US"/>
        </w:rPr>
        <w:t xml:space="preserve">its </w:t>
      </w:r>
      <w:r w:rsidRPr="00516B16">
        <w:rPr>
          <w:sz w:val="26"/>
          <w:szCs w:val="26"/>
          <w:lang w:val="en-US"/>
        </w:rPr>
        <w:t>print</w:t>
      </w:r>
      <w:r>
        <w:rPr>
          <w:sz w:val="26"/>
          <w:szCs w:val="26"/>
          <w:lang w:val="en-US"/>
        </w:rPr>
        <w:t xml:space="preserve"> editions </w:t>
      </w:r>
      <w:r w:rsidRPr="00516B16">
        <w:rPr>
          <w:sz w:val="26"/>
          <w:szCs w:val="26"/>
          <w:lang w:val="en-US"/>
        </w:rPr>
        <w:t xml:space="preserve">«Market </w:t>
      </w:r>
      <w:r>
        <w:rPr>
          <w:sz w:val="26"/>
          <w:szCs w:val="26"/>
          <w:lang w:val="en-US"/>
        </w:rPr>
        <w:t>conditions», «Export of Belarus»</w:t>
      </w:r>
      <w:r w:rsidRPr="00516B1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and through its </w:t>
      </w:r>
      <w:r w:rsidRPr="00516B16">
        <w:rPr>
          <w:sz w:val="26"/>
          <w:szCs w:val="26"/>
          <w:lang w:val="en-US"/>
        </w:rPr>
        <w:t xml:space="preserve">online resources. </w:t>
      </w:r>
    </w:p>
    <w:p w:rsidR="00013DF4" w:rsidRDefault="00013DF4" w:rsidP="00013DF4">
      <w:pPr>
        <w:ind w:left="-426" w:right="-2"/>
        <w:rPr>
          <w:b/>
          <w:caps/>
          <w:sz w:val="26"/>
          <w:szCs w:val="26"/>
          <w:lang w:val="en-US"/>
        </w:rPr>
      </w:pPr>
    </w:p>
    <w:p w:rsidR="00013DF4" w:rsidRPr="00C22FCA" w:rsidRDefault="00013DF4" w:rsidP="00013DF4">
      <w:pPr>
        <w:ind w:left="-426" w:right="-2"/>
        <w:rPr>
          <w:b/>
          <w:sz w:val="26"/>
          <w:szCs w:val="26"/>
          <w:lang w:val="en-US"/>
        </w:rPr>
      </w:pPr>
      <w:r w:rsidRPr="00C22FCA">
        <w:rPr>
          <w:b/>
          <w:caps/>
          <w:sz w:val="26"/>
          <w:szCs w:val="26"/>
          <w:lang w:val="en-US"/>
        </w:rPr>
        <w:t>publication of advertising materials in the p</w:t>
      </w:r>
      <w:r>
        <w:rPr>
          <w:b/>
          <w:caps/>
          <w:sz w:val="26"/>
          <w:szCs w:val="26"/>
          <w:lang w:val="en-US"/>
        </w:rPr>
        <w:t>rint editions</w:t>
      </w:r>
    </w:p>
    <w:p w:rsidR="00013DF4" w:rsidRDefault="00013DF4" w:rsidP="00013DF4">
      <w:pPr>
        <w:pStyle w:val="aa"/>
        <w:numPr>
          <w:ilvl w:val="0"/>
          <w:numId w:val="2"/>
        </w:numPr>
        <w:ind w:left="-426" w:right="-2" w:firstLine="0"/>
        <w:jc w:val="both"/>
        <w:rPr>
          <w:sz w:val="26"/>
          <w:szCs w:val="26"/>
          <w:lang w:val="en-US"/>
        </w:rPr>
      </w:pPr>
      <w:r w:rsidRPr="00C22FCA">
        <w:rPr>
          <w:sz w:val="26"/>
          <w:szCs w:val="26"/>
          <w:lang w:val="en-US"/>
        </w:rPr>
        <w:t xml:space="preserve">«Export of Belarus» </w:t>
      </w:r>
      <w:r>
        <w:rPr>
          <w:sz w:val="26"/>
          <w:szCs w:val="26"/>
          <w:lang w:val="en-US"/>
        </w:rPr>
        <w:t xml:space="preserve">is an </w:t>
      </w:r>
      <w:r w:rsidRPr="00C22FCA">
        <w:rPr>
          <w:sz w:val="26"/>
          <w:szCs w:val="26"/>
          <w:lang w:val="en-US"/>
        </w:rPr>
        <w:t>advertising and information catalog</w:t>
      </w:r>
      <w:r>
        <w:rPr>
          <w:sz w:val="26"/>
          <w:szCs w:val="26"/>
          <w:lang w:val="en-US"/>
        </w:rPr>
        <w:t>ue</w:t>
      </w:r>
      <w:r w:rsidRPr="00C22FC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</w:t>
      </w:r>
      <w:r w:rsidRPr="00C22FCA">
        <w:rPr>
          <w:sz w:val="26"/>
          <w:szCs w:val="26"/>
          <w:lang w:val="en-US"/>
        </w:rPr>
        <w:t xml:space="preserve">he purpose of this </w:t>
      </w:r>
      <w:r>
        <w:rPr>
          <w:sz w:val="26"/>
          <w:szCs w:val="26"/>
          <w:lang w:val="en-US"/>
        </w:rPr>
        <w:t>edition is to</w:t>
      </w:r>
      <w:r w:rsidRPr="00C22FCA">
        <w:rPr>
          <w:sz w:val="26"/>
          <w:szCs w:val="26"/>
          <w:lang w:val="en-US"/>
        </w:rPr>
        <w:t xml:space="preserve"> present the export potential of </w:t>
      </w:r>
      <w:r>
        <w:rPr>
          <w:sz w:val="26"/>
          <w:szCs w:val="26"/>
          <w:lang w:val="en-US"/>
        </w:rPr>
        <w:t xml:space="preserve">the Republic of Belarus and </w:t>
      </w:r>
      <w:r w:rsidRPr="00C22FCA">
        <w:rPr>
          <w:sz w:val="26"/>
          <w:szCs w:val="26"/>
          <w:lang w:val="en-US"/>
        </w:rPr>
        <w:t xml:space="preserve">Belarusian companies on foreign markets. </w:t>
      </w:r>
      <w:r w:rsidRPr="00F65AD5">
        <w:rPr>
          <w:sz w:val="26"/>
          <w:szCs w:val="26"/>
          <w:lang w:val="en-US"/>
        </w:rPr>
        <w:t>The catalog</w:t>
      </w:r>
      <w:r>
        <w:rPr>
          <w:sz w:val="26"/>
          <w:szCs w:val="26"/>
          <w:lang w:val="en-US"/>
        </w:rPr>
        <w:t>ue</w:t>
      </w:r>
      <w:r w:rsidRPr="00F65AD5">
        <w:rPr>
          <w:sz w:val="26"/>
          <w:szCs w:val="26"/>
          <w:lang w:val="en-US"/>
        </w:rPr>
        <w:t xml:space="preserve"> is distributed in print and electronic </w:t>
      </w:r>
      <w:r>
        <w:rPr>
          <w:sz w:val="26"/>
          <w:szCs w:val="26"/>
          <w:lang w:val="en-US"/>
        </w:rPr>
        <w:t>version</w:t>
      </w:r>
      <w:r w:rsidRPr="00F65AD5">
        <w:rPr>
          <w:sz w:val="26"/>
          <w:szCs w:val="26"/>
          <w:lang w:val="en-US"/>
        </w:rPr>
        <w:t xml:space="preserve"> at major international events </w:t>
      </w:r>
      <w:r>
        <w:rPr>
          <w:sz w:val="26"/>
          <w:szCs w:val="26"/>
          <w:lang w:val="en-US"/>
        </w:rPr>
        <w:t>with participation of</w:t>
      </w:r>
      <w:r w:rsidRPr="00F65AD5">
        <w:rPr>
          <w:sz w:val="26"/>
          <w:szCs w:val="26"/>
          <w:lang w:val="en-US"/>
        </w:rPr>
        <w:t xml:space="preserve"> foreign </w:t>
      </w:r>
      <w:r>
        <w:rPr>
          <w:sz w:val="26"/>
          <w:szCs w:val="26"/>
          <w:lang w:val="en-US"/>
        </w:rPr>
        <w:t>missions</w:t>
      </w:r>
      <w:r w:rsidRPr="00F65AD5">
        <w:rPr>
          <w:sz w:val="26"/>
          <w:szCs w:val="26"/>
          <w:lang w:val="en-US"/>
        </w:rPr>
        <w:t xml:space="preserve"> of the Republic of Belarus</w:t>
      </w:r>
      <w:r>
        <w:rPr>
          <w:sz w:val="26"/>
          <w:szCs w:val="26"/>
          <w:lang w:val="en-US"/>
        </w:rPr>
        <w:t xml:space="preserve"> and the</w:t>
      </w:r>
      <w:r w:rsidRPr="00F65AD5">
        <w:rPr>
          <w:sz w:val="26"/>
          <w:szCs w:val="26"/>
          <w:lang w:val="en-US"/>
        </w:rPr>
        <w:t xml:space="preserve"> foreign partners </w:t>
      </w:r>
      <w:r>
        <w:rPr>
          <w:sz w:val="26"/>
          <w:szCs w:val="26"/>
          <w:lang w:val="en-US"/>
        </w:rPr>
        <w:t>of the National Centre for Marketing</w:t>
      </w:r>
      <w:r w:rsidRPr="00F65AD5">
        <w:rPr>
          <w:sz w:val="26"/>
          <w:szCs w:val="26"/>
          <w:lang w:val="en-US"/>
        </w:rPr>
        <w:t xml:space="preserve"> in more than 150 countries </w:t>
      </w:r>
      <w:r>
        <w:rPr>
          <w:sz w:val="26"/>
          <w:szCs w:val="26"/>
          <w:lang w:val="en-US"/>
        </w:rPr>
        <w:t>all over</w:t>
      </w:r>
      <w:r w:rsidRPr="00F65AD5">
        <w:rPr>
          <w:sz w:val="26"/>
          <w:szCs w:val="26"/>
          <w:lang w:val="en-US"/>
        </w:rPr>
        <w:t xml:space="preserve"> the world.</w:t>
      </w:r>
    </w:p>
    <w:p w:rsidR="00013DF4" w:rsidRDefault="00013DF4" w:rsidP="00013DF4">
      <w:pPr>
        <w:pStyle w:val="aa"/>
        <w:numPr>
          <w:ilvl w:val="0"/>
          <w:numId w:val="2"/>
        </w:numPr>
        <w:ind w:left="-426" w:firstLine="0"/>
        <w:contextualSpacing/>
        <w:jc w:val="both"/>
        <w:rPr>
          <w:sz w:val="26"/>
          <w:szCs w:val="26"/>
          <w:lang w:val="en-US"/>
        </w:rPr>
      </w:pPr>
      <w:r w:rsidRPr="005F5828">
        <w:rPr>
          <w:sz w:val="26"/>
          <w:szCs w:val="26"/>
          <w:lang w:val="en-US"/>
        </w:rPr>
        <w:t>«Market conditions» is</w:t>
      </w:r>
      <w:r>
        <w:rPr>
          <w:sz w:val="26"/>
          <w:szCs w:val="26"/>
          <w:lang w:val="en-US"/>
        </w:rPr>
        <w:t xml:space="preserve"> an</w:t>
      </w:r>
      <w:r w:rsidRPr="005F5828">
        <w:rPr>
          <w:sz w:val="26"/>
          <w:szCs w:val="26"/>
          <w:lang w:val="en-US"/>
        </w:rPr>
        <w:t xml:space="preserve"> information-analytical journal.  </w:t>
      </w:r>
      <w:r>
        <w:rPr>
          <w:sz w:val="26"/>
          <w:szCs w:val="26"/>
          <w:lang w:val="en-US"/>
        </w:rPr>
        <w:t>The p</w:t>
      </w:r>
      <w:r w:rsidRPr="009F164A">
        <w:rPr>
          <w:sz w:val="26"/>
          <w:szCs w:val="26"/>
          <w:lang w:val="en-US"/>
        </w:rPr>
        <w:t xml:space="preserve">rint edition is </w:t>
      </w:r>
      <w:r>
        <w:rPr>
          <w:sz w:val="26"/>
          <w:szCs w:val="26"/>
          <w:lang w:val="en-US"/>
        </w:rPr>
        <w:t>targeted at</w:t>
      </w:r>
      <w:r w:rsidRPr="009F164A">
        <w:rPr>
          <w:sz w:val="26"/>
          <w:szCs w:val="26"/>
          <w:lang w:val="en-US"/>
        </w:rPr>
        <w:t xml:space="preserve"> representatives of business circles of the Republic of Belarus.</w:t>
      </w:r>
      <w:r w:rsidRPr="005F5828">
        <w:rPr>
          <w:b/>
          <w:sz w:val="26"/>
          <w:szCs w:val="26"/>
          <w:lang w:val="en-US"/>
        </w:rPr>
        <w:t xml:space="preserve"> </w:t>
      </w:r>
      <w:r w:rsidRPr="009F164A">
        <w:rPr>
          <w:sz w:val="26"/>
          <w:szCs w:val="26"/>
          <w:lang w:val="en-US"/>
        </w:rPr>
        <w:t xml:space="preserve">The journal publishes </w:t>
      </w:r>
      <w:r>
        <w:rPr>
          <w:sz w:val="26"/>
          <w:szCs w:val="26"/>
          <w:lang w:val="en-US"/>
        </w:rPr>
        <w:t xml:space="preserve">unique analytical information on </w:t>
      </w:r>
      <w:r w:rsidRPr="009F164A">
        <w:rPr>
          <w:sz w:val="26"/>
          <w:szCs w:val="26"/>
          <w:lang w:val="en-US"/>
        </w:rPr>
        <w:t>foreign markets</w:t>
      </w:r>
      <w:r>
        <w:rPr>
          <w:sz w:val="26"/>
          <w:szCs w:val="26"/>
          <w:lang w:val="en-US"/>
        </w:rPr>
        <w:t xml:space="preserve"> conditions</w:t>
      </w:r>
      <w:r w:rsidRPr="009F164A">
        <w:rPr>
          <w:sz w:val="26"/>
          <w:szCs w:val="26"/>
          <w:lang w:val="en-US"/>
        </w:rPr>
        <w:t xml:space="preserve">, the opportunity to enter these markets, </w:t>
      </w:r>
      <w:r>
        <w:rPr>
          <w:sz w:val="26"/>
          <w:szCs w:val="26"/>
          <w:lang w:val="en-US"/>
        </w:rPr>
        <w:t>promising</w:t>
      </w:r>
      <w:r w:rsidRPr="009F164A">
        <w:rPr>
          <w:sz w:val="26"/>
          <w:szCs w:val="26"/>
          <w:lang w:val="en-US"/>
        </w:rPr>
        <w:t xml:space="preserve"> directions of economic and trade cooperation, especially cooper</w:t>
      </w:r>
      <w:r>
        <w:rPr>
          <w:sz w:val="26"/>
          <w:szCs w:val="26"/>
          <w:lang w:val="en-US"/>
        </w:rPr>
        <w:t xml:space="preserve">ation with foreign counterparts. Also there is </w:t>
      </w:r>
      <w:r w:rsidRPr="009F164A">
        <w:rPr>
          <w:sz w:val="26"/>
          <w:szCs w:val="26"/>
          <w:lang w:val="en-US"/>
        </w:rPr>
        <w:t xml:space="preserve">information about successfully implemented projects and upcoming business events. </w:t>
      </w:r>
      <w:r w:rsidRPr="005F5828">
        <w:rPr>
          <w:sz w:val="26"/>
          <w:szCs w:val="26"/>
          <w:lang w:val="en-US"/>
        </w:rPr>
        <w:t>«Market conditions»</w:t>
      </w:r>
      <w:r>
        <w:rPr>
          <w:sz w:val="26"/>
          <w:szCs w:val="26"/>
          <w:lang w:val="en-US"/>
        </w:rPr>
        <w:t xml:space="preserve"> </w:t>
      </w:r>
      <w:r w:rsidRPr="009F164A">
        <w:rPr>
          <w:sz w:val="26"/>
          <w:szCs w:val="26"/>
          <w:lang w:val="en-US"/>
        </w:rPr>
        <w:t>is published in Russian</w:t>
      </w:r>
      <w:r>
        <w:rPr>
          <w:sz w:val="26"/>
          <w:szCs w:val="26"/>
        </w:rPr>
        <w:t xml:space="preserve">. </w:t>
      </w:r>
    </w:p>
    <w:p w:rsidR="00013DF4" w:rsidRPr="00697D62" w:rsidRDefault="00013DF4" w:rsidP="00013DF4">
      <w:pPr>
        <w:pStyle w:val="aa"/>
        <w:ind w:left="-426"/>
        <w:contextualSpacing/>
        <w:jc w:val="both"/>
        <w:rPr>
          <w:sz w:val="26"/>
          <w:szCs w:val="26"/>
          <w:lang w:val="en-US"/>
        </w:rPr>
      </w:pPr>
    </w:p>
    <w:p w:rsidR="00013DF4" w:rsidRDefault="00013DF4" w:rsidP="00013DF4">
      <w:pPr>
        <w:ind w:left="-426"/>
        <w:jc w:val="both"/>
        <w:rPr>
          <w:b/>
          <w:caps/>
          <w:sz w:val="26"/>
          <w:szCs w:val="26"/>
          <w:lang w:val="en-US"/>
        </w:rPr>
      </w:pPr>
      <w:r w:rsidRPr="00B67BCA">
        <w:rPr>
          <w:b/>
          <w:caps/>
          <w:sz w:val="26"/>
          <w:szCs w:val="26"/>
          <w:lang w:val="en-US"/>
        </w:rPr>
        <w:t>design of commercial advertising printed products</w:t>
      </w:r>
    </w:p>
    <w:p w:rsidR="00013DF4" w:rsidRPr="00697D62" w:rsidRDefault="00013DF4" w:rsidP="00013DF4">
      <w:pPr>
        <w:ind w:left="-426"/>
        <w:jc w:val="both"/>
        <w:rPr>
          <w:sz w:val="26"/>
          <w:szCs w:val="26"/>
          <w:lang w:val="en-US"/>
        </w:rPr>
      </w:pPr>
      <w:r w:rsidRPr="00697D62">
        <w:rPr>
          <w:sz w:val="26"/>
          <w:szCs w:val="26"/>
          <w:lang w:val="en-US"/>
        </w:rPr>
        <w:t>Design of prospects, flyers, brochures</w:t>
      </w:r>
      <w:r>
        <w:rPr>
          <w:sz w:val="26"/>
          <w:szCs w:val="26"/>
          <w:lang w:val="en-US"/>
        </w:rPr>
        <w:t>,</w:t>
      </w:r>
      <w:r w:rsidRPr="00697D62">
        <w:rPr>
          <w:sz w:val="26"/>
          <w:szCs w:val="26"/>
          <w:lang w:val="en-US"/>
        </w:rPr>
        <w:t xml:space="preserve"> etc. </w:t>
      </w:r>
      <w:r>
        <w:rPr>
          <w:sz w:val="26"/>
          <w:szCs w:val="26"/>
          <w:lang w:val="en-US"/>
        </w:rPr>
        <w:t xml:space="preserve">is being </w:t>
      </w:r>
      <w:r w:rsidRPr="00697D62">
        <w:rPr>
          <w:sz w:val="26"/>
          <w:szCs w:val="26"/>
          <w:lang w:val="en-US"/>
        </w:rPr>
        <w:t>dev</w:t>
      </w:r>
      <w:r>
        <w:rPr>
          <w:sz w:val="26"/>
          <w:szCs w:val="26"/>
          <w:lang w:val="en-US"/>
        </w:rPr>
        <w:t xml:space="preserve">eloped under individual orders </w:t>
      </w:r>
      <w:r w:rsidRPr="00697D62">
        <w:rPr>
          <w:sz w:val="26"/>
          <w:szCs w:val="26"/>
          <w:lang w:val="en-US"/>
        </w:rPr>
        <w:t>in accordance with modern requirements and best international practices.</w:t>
      </w:r>
    </w:p>
    <w:p w:rsidR="00013DF4" w:rsidRPr="00697D62" w:rsidRDefault="00013DF4" w:rsidP="00013DF4">
      <w:pPr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  <w:lang w:val="en-US"/>
        </w:rPr>
      </w:pPr>
    </w:p>
    <w:p w:rsidR="00013DF4" w:rsidRPr="002138C6" w:rsidRDefault="00013DF4" w:rsidP="00013DF4">
      <w:pPr>
        <w:ind w:left="-426"/>
        <w:jc w:val="both"/>
        <w:rPr>
          <w:b/>
          <w:sz w:val="26"/>
          <w:szCs w:val="26"/>
          <w:lang w:val="en-US"/>
        </w:rPr>
      </w:pPr>
      <w:r w:rsidRPr="002138C6">
        <w:rPr>
          <w:b/>
          <w:sz w:val="26"/>
          <w:szCs w:val="26"/>
          <w:lang w:val="en-US"/>
        </w:rPr>
        <w:t>PLACE</w:t>
      </w:r>
      <w:r>
        <w:rPr>
          <w:b/>
          <w:sz w:val="26"/>
          <w:szCs w:val="26"/>
          <w:lang w:val="en-US"/>
        </w:rPr>
        <w:t>MENT OF</w:t>
      </w:r>
      <w:r w:rsidRPr="002138C6">
        <w:rPr>
          <w:b/>
          <w:sz w:val="26"/>
          <w:szCs w:val="26"/>
          <w:lang w:val="en-US"/>
        </w:rPr>
        <w:t xml:space="preserve"> ADVERTISING BANNERS ON THE WEBSITE </w:t>
      </w:r>
      <w:hyperlink r:id="rId14" w:history="1">
        <w:r w:rsidRPr="002138C6">
          <w:rPr>
            <w:rStyle w:val="a9"/>
            <w:b/>
            <w:color w:val="auto"/>
            <w:sz w:val="26"/>
            <w:szCs w:val="26"/>
            <w:u w:val="none"/>
            <w:lang w:val="en-US"/>
          </w:rPr>
          <w:t>WWW.EXPORT.BY</w:t>
        </w:r>
      </w:hyperlink>
      <w:r w:rsidRPr="002138C6">
        <w:rPr>
          <w:b/>
          <w:sz w:val="26"/>
          <w:szCs w:val="26"/>
          <w:lang w:val="en-US"/>
        </w:rPr>
        <w:t xml:space="preserve"> </w:t>
      </w:r>
    </w:p>
    <w:p w:rsidR="00013DF4" w:rsidRPr="002138C6" w:rsidRDefault="00013DF4" w:rsidP="00013DF4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 w:rsidRPr="002138C6">
        <w:rPr>
          <w:sz w:val="26"/>
          <w:szCs w:val="26"/>
          <w:lang w:val="en-US"/>
        </w:rPr>
        <w:t>Placement of information</w:t>
      </w:r>
      <w:r>
        <w:rPr>
          <w:sz w:val="26"/>
          <w:szCs w:val="26"/>
          <w:lang w:val="en-US"/>
        </w:rPr>
        <w:t xml:space="preserve"> in print and online resources is</w:t>
      </w:r>
      <w:r w:rsidRPr="002138C6">
        <w:rPr>
          <w:sz w:val="26"/>
          <w:szCs w:val="26"/>
          <w:lang w:val="en-US"/>
        </w:rPr>
        <w:t xml:space="preserve"> a simple and reliable way </w:t>
      </w:r>
      <w:r>
        <w:rPr>
          <w:sz w:val="26"/>
          <w:szCs w:val="26"/>
          <w:lang w:val="en-US"/>
        </w:rPr>
        <w:t xml:space="preserve">to </w:t>
      </w:r>
      <w:r w:rsidRPr="002138C6">
        <w:rPr>
          <w:sz w:val="26"/>
          <w:szCs w:val="26"/>
          <w:lang w:val="en-US"/>
        </w:rPr>
        <w:t>convey inform</w:t>
      </w:r>
      <w:r>
        <w:rPr>
          <w:sz w:val="26"/>
          <w:szCs w:val="26"/>
          <w:lang w:val="en-US"/>
        </w:rPr>
        <w:t xml:space="preserve">ation </w:t>
      </w:r>
      <w:proofErr w:type="gramStart"/>
      <w:r>
        <w:rPr>
          <w:sz w:val="26"/>
          <w:szCs w:val="26"/>
          <w:lang w:val="en-US"/>
        </w:rPr>
        <w:t>about  a</w:t>
      </w:r>
      <w:proofErr w:type="gramEnd"/>
      <w:r>
        <w:rPr>
          <w:sz w:val="26"/>
          <w:szCs w:val="26"/>
          <w:lang w:val="en-US"/>
        </w:rPr>
        <w:t xml:space="preserve"> company,</w:t>
      </w:r>
      <w:r w:rsidRPr="002138C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its </w:t>
      </w:r>
      <w:r w:rsidRPr="002138C6">
        <w:rPr>
          <w:sz w:val="26"/>
          <w:szCs w:val="26"/>
          <w:lang w:val="en-US"/>
        </w:rPr>
        <w:t xml:space="preserve">products and services to target </w:t>
      </w:r>
      <w:r>
        <w:rPr>
          <w:sz w:val="26"/>
          <w:szCs w:val="26"/>
          <w:lang w:val="en-US"/>
        </w:rPr>
        <w:t>audience</w:t>
      </w:r>
      <w:r w:rsidRPr="002138C6">
        <w:rPr>
          <w:sz w:val="26"/>
          <w:szCs w:val="26"/>
          <w:lang w:val="en-US"/>
        </w:rPr>
        <w:t xml:space="preserve"> anywhere in the world.</w:t>
      </w:r>
      <w:r>
        <w:rPr>
          <w:sz w:val="26"/>
          <w:szCs w:val="26"/>
          <w:lang w:val="en-US"/>
        </w:rPr>
        <w:t xml:space="preserve"> </w:t>
      </w:r>
    </w:p>
    <w:p w:rsidR="00013DF4" w:rsidRDefault="00013DF4" w:rsidP="00013DF4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013DF4" w:rsidRDefault="00013DF4" w:rsidP="00013DF4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 w:rsidRPr="00713271">
        <w:rPr>
          <w:sz w:val="26"/>
          <w:szCs w:val="26"/>
          <w:lang w:val="en-US"/>
        </w:rPr>
        <w:t>For</w:t>
      </w:r>
      <w:r>
        <w:rPr>
          <w:sz w:val="26"/>
          <w:szCs w:val="26"/>
          <w:lang w:val="en-US"/>
        </w:rPr>
        <w:t xml:space="preserve"> issues of</w:t>
      </w:r>
      <w:r w:rsidRPr="00713271">
        <w:rPr>
          <w:sz w:val="26"/>
          <w:szCs w:val="26"/>
          <w:lang w:val="en-US"/>
        </w:rPr>
        <w:t xml:space="preserve"> advertising in print media and design of commercial advertising printed products, please contact:</w:t>
      </w:r>
      <w:r>
        <w:rPr>
          <w:sz w:val="26"/>
          <w:szCs w:val="26"/>
          <w:lang w:val="en-US"/>
        </w:rPr>
        <w:t xml:space="preserve"> </w:t>
      </w:r>
      <w:r w:rsidRPr="00713271">
        <w:rPr>
          <w:sz w:val="26"/>
          <w:szCs w:val="26"/>
          <w:lang w:val="en-US"/>
        </w:rPr>
        <w:t>220004, Minsk,</w:t>
      </w:r>
      <w:r>
        <w:rPr>
          <w:sz w:val="26"/>
          <w:szCs w:val="26"/>
          <w:lang w:val="en-US"/>
        </w:rPr>
        <w:t xml:space="preserve"> 7, </w:t>
      </w:r>
      <w:proofErr w:type="spellStart"/>
      <w:r>
        <w:rPr>
          <w:sz w:val="26"/>
          <w:szCs w:val="26"/>
          <w:lang w:val="en-US"/>
        </w:rPr>
        <w:t>Pobediteley</w:t>
      </w:r>
      <w:proofErr w:type="spellEnd"/>
      <w:r>
        <w:rPr>
          <w:sz w:val="26"/>
          <w:szCs w:val="26"/>
          <w:lang w:val="en-US"/>
        </w:rPr>
        <w:t xml:space="preserve"> Ave., Editing and P</w:t>
      </w:r>
      <w:r w:rsidRPr="00713271">
        <w:rPr>
          <w:sz w:val="26"/>
          <w:szCs w:val="26"/>
          <w:lang w:val="en-US"/>
        </w:rPr>
        <w:t>u</w:t>
      </w:r>
      <w:r>
        <w:rPr>
          <w:sz w:val="26"/>
          <w:szCs w:val="26"/>
          <w:lang w:val="en-US"/>
        </w:rPr>
        <w:t>blishing D</w:t>
      </w:r>
      <w:r w:rsidRPr="00713271">
        <w:rPr>
          <w:sz w:val="26"/>
          <w:szCs w:val="26"/>
          <w:lang w:val="en-US"/>
        </w:rPr>
        <w:t>epartment.</w:t>
      </w:r>
    </w:p>
    <w:p w:rsidR="00013DF4" w:rsidRPr="00713271" w:rsidRDefault="00013DF4" w:rsidP="00013DF4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013DF4" w:rsidRPr="007A4882" w:rsidRDefault="00013DF4" w:rsidP="00013DF4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For</w:t>
      </w:r>
      <w:r w:rsidRPr="00EA3F6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further information please visit</w:t>
      </w:r>
      <w:r w:rsidRPr="00EA3F6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our </w:t>
      </w:r>
      <w:r w:rsidRPr="00EA3F6D">
        <w:rPr>
          <w:b/>
          <w:sz w:val="26"/>
          <w:szCs w:val="26"/>
          <w:lang w:val="en-US"/>
        </w:rPr>
        <w:t xml:space="preserve">websites www.icetrade.by, </w:t>
      </w:r>
      <w:hyperlink r:id="rId15" w:history="1">
        <w:r w:rsidRPr="00EA3F6D">
          <w:rPr>
            <w:b/>
            <w:sz w:val="26"/>
            <w:szCs w:val="26"/>
            <w:lang w:val="en-US"/>
          </w:rPr>
          <w:t>www.ncmps.by</w:t>
        </w:r>
      </w:hyperlink>
      <w:r w:rsidRPr="00EA3F6D">
        <w:rPr>
          <w:b/>
          <w:sz w:val="26"/>
          <w:szCs w:val="26"/>
          <w:lang w:val="en-US"/>
        </w:rPr>
        <w:t xml:space="preserve">, </w:t>
      </w:r>
      <w:hyperlink r:id="rId16" w:history="1">
        <w:r w:rsidRPr="00EA3F6D">
          <w:rPr>
            <w:b/>
            <w:sz w:val="26"/>
            <w:szCs w:val="26"/>
            <w:lang w:val="en-US"/>
          </w:rPr>
          <w:t>www.export.by</w:t>
        </w:r>
      </w:hyperlink>
      <w:r w:rsidRPr="00EA3F6D">
        <w:rPr>
          <w:b/>
          <w:sz w:val="26"/>
          <w:szCs w:val="26"/>
          <w:lang w:val="en-US"/>
        </w:rPr>
        <w:t xml:space="preserve">, </w:t>
      </w:r>
      <w:hyperlink r:id="rId17" w:history="1">
        <w:r w:rsidRPr="00713271">
          <w:rPr>
            <w:rStyle w:val="a9"/>
            <w:b/>
            <w:color w:val="auto"/>
            <w:sz w:val="26"/>
            <w:szCs w:val="26"/>
            <w:u w:val="none"/>
            <w:lang w:val="en-US"/>
          </w:rPr>
          <w:t>www.goszakupki.by</w:t>
        </w:r>
      </w:hyperlink>
      <w:r w:rsidRPr="00713271">
        <w:rPr>
          <w:b/>
          <w:sz w:val="26"/>
          <w:szCs w:val="26"/>
          <w:lang w:val="en-US"/>
        </w:rPr>
        <w:t>.</w:t>
      </w:r>
      <w:r w:rsidRPr="00EA3F6D">
        <w:rPr>
          <w:b/>
          <w:sz w:val="26"/>
          <w:szCs w:val="26"/>
          <w:lang w:val="en-US"/>
        </w:rPr>
        <w:t xml:space="preserve"> </w:t>
      </w:r>
    </w:p>
    <w:p w:rsidR="00013DF4" w:rsidRPr="00614124" w:rsidRDefault="00013DF4" w:rsidP="00013DF4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013DF4" w:rsidRPr="009D7C25" w:rsidRDefault="00013DF4" w:rsidP="00013DF4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  <w:lang w:val="en-US"/>
        </w:rPr>
      </w:pPr>
    </w:p>
    <w:p w:rsidR="00013DF4" w:rsidRPr="00013DF4" w:rsidRDefault="00013DF4" w:rsidP="00013DF4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  <w:lang w:val="en-US"/>
        </w:rPr>
      </w:pPr>
    </w:p>
    <w:p w:rsidR="00013DF4" w:rsidRPr="00013DF4" w:rsidRDefault="00013DF4" w:rsidP="00013DF4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  <w:lang w:val="en-US"/>
        </w:rPr>
      </w:pPr>
    </w:p>
    <w:p w:rsidR="00013DF4" w:rsidRPr="00013DF4" w:rsidRDefault="00013DF4" w:rsidP="00013DF4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  <w:lang w:val="en-US"/>
        </w:rPr>
      </w:pPr>
    </w:p>
    <w:p w:rsidR="00013DF4" w:rsidRPr="00013DF4" w:rsidRDefault="00013DF4" w:rsidP="00013DF4">
      <w:pPr>
        <w:autoSpaceDE w:val="0"/>
        <w:autoSpaceDN w:val="0"/>
        <w:adjustRightInd w:val="0"/>
        <w:ind w:left="-426" w:right="-2"/>
        <w:jc w:val="both"/>
        <w:rPr>
          <w:b/>
          <w:sz w:val="26"/>
          <w:szCs w:val="26"/>
          <w:lang w:val="en-US"/>
        </w:rPr>
      </w:pPr>
      <w:r w:rsidRPr="009D7C25">
        <w:rPr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2E15BA1C" wp14:editId="12918A4F">
            <wp:simplePos x="0" y="0"/>
            <wp:positionH relativeFrom="margin">
              <wp:posOffset>-810260</wp:posOffset>
            </wp:positionH>
            <wp:positionV relativeFrom="margin">
              <wp:posOffset>9049385</wp:posOffset>
            </wp:positionV>
            <wp:extent cx="7581900" cy="819150"/>
            <wp:effectExtent l="19050" t="0" r="0" b="0"/>
            <wp:wrapNone/>
            <wp:docPr id="2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81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DF4" w:rsidRPr="00013DF4" w:rsidRDefault="00013DF4">
      <w:pPr>
        <w:spacing w:after="200" w:line="276" w:lineRule="auto"/>
        <w:rPr>
          <w:b/>
          <w:sz w:val="26"/>
          <w:szCs w:val="26"/>
          <w:lang w:val="en-US"/>
        </w:rPr>
      </w:pPr>
    </w:p>
    <w:p w:rsidR="00ED6C06" w:rsidRPr="00013DF4" w:rsidRDefault="00ED6C06" w:rsidP="009E236D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  <w:lang w:val="en-US"/>
        </w:rPr>
      </w:pPr>
    </w:p>
    <w:sectPr w:rsidR="00ED6C06" w:rsidRPr="00013DF4" w:rsidSect="009B4427">
      <w:headerReference w:type="default" r:id="rId19"/>
      <w:footerReference w:type="even" r:id="rId20"/>
      <w:pgSz w:w="11906" w:h="16838"/>
      <w:pgMar w:top="1134" w:right="851" w:bottom="568" w:left="1276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F9" w:rsidRDefault="00E854F9" w:rsidP="00D17884">
      <w:r>
        <w:separator/>
      </w:r>
    </w:p>
  </w:endnote>
  <w:endnote w:type="continuationSeparator" w:id="0">
    <w:p w:rsidR="00E854F9" w:rsidRDefault="00E854F9" w:rsidP="00D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F9" w:rsidRDefault="00E854F9">
    <w:pPr>
      <w:pStyle w:val="a5"/>
    </w:pPr>
  </w:p>
  <w:p w:rsidR="00E854F9" w:rsidRDefault="00E85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F9" w:rsidRDefault="00E854F9" w:rsidP="00D17884">
      <w:r>
        <w:separator/>
      </w:r>
    </w:p>
  </w:footnote>
  <w:footnote w:type="continuationSeparator" w:id="0">
    <w:p w:rsidR="00E854F9" w:rsidRDefault="00E854F9" w:rsidP="00D1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A6A6A6"/>
        <w:insideH w:val="single" w:sz="18" w:space="0" w:color="95B3D7"/>
        <w:insideV w:val="single" w:sz="18" w:space="0" w:color="95B3D7"/>
      </w:tblBorders>
      <w:tblLook w:val="00A0" w:firstRow="1" w:lastRow="0" w:firstColumn="1" w:lastColumn="0" w:noHBand="0" w:noVBand="0"/>
    </w:tblPr>
    <w:tblGrid>
      <w:gridCol w:w="4045"/>
      <w:gridCol w:w="5950"/>
    </w:tblGrid>
    <w:tr w:rsidR="00E854F9" w:rsidTr="00E854F9">
      <w:trPr>
        <w:trHeight w:val="239"/>
      </w:trPr>
      <w:tc>
        <w:tcPr>
          <w:tcW w:w="3988" w:type="dxa"/>
          <w:tcBorders>
            <w:top w:val="single" w:sz="18" w:space="0" w:color="B8CCE4" w:themeColor="accent1" w:themeTint="66"/>
            <w:bottom w:val="nil"/>
            <w:right w:val="nil"/>
          </w:tcBorders>
        </w:tcPr>
        <w:p w:rsidR="00E854F9" w:rsidRPr="00331A83" w:rsidRDefault="00E854F9" w:rsidP="00E854F9">
          <w:pPr>
            <w:pStyle w:val="a5"/>
            <w:jc w:val="center"/>
            <w:rPr>
              <w:rFonts w:ascii="Calibri" w:hAnsi="Calibri"/>
            </w:rPr>
          </w:pPr>
        </w:p>
      </w:tc>
      <w:tc>
        <w:tcPr>
          <w:tcW w:w="5867" w:type="dxa"/>
          <w:tcBorders>
            <w:top w:val="single" w:sz="18" w:space="0" w:color="B8CCE4" w:themeColor="accent1" w:themeTint="66"/>
            <w:left w:val="nil"/>
            <w:bottom w:val="nil"/>
          </w:tcBorders>
        </w:tcPr>
        <w:p w:rsidR="00E854F9" w:rsidRPr="00377A1E" w:rsidRDefault="00E854F9" w:rsidP="00E854F9">
          <w:pPr>
            <w:pStyle w:val="a5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+375 17  203-</w:t>
          </w:r>
          <w:r w:rsidRPr="005E3B9E">
            <w:rPr>
              <w:rFonts w:ascii="Arial" w:hAnsi="Arial" w:cs="Arial"/>
              <w:color w:val="262626" w:themeColor="text1" w:themeTint="D9"/>
              <w:sz w:val="22"/>
              <w:szCs w:val="22"/>
            </w:rPr>
            <w:t>67</w:t>
          </w: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-</w:t>
          </w:r>
          <w:r w:rsidRPr="005E3B9E">
            <w:rPr>
              <w:rFonts w:ascii="Arial" w:hAnsi="Arial" w:cs="Arial"/>
              <w:color w:val="262626" w:themeColor="text1" w:themeTint="D9"/>
              <w:sz w:val="22"/>
              <w:szCs w:val="22"/>
            </w:rPr>
            <w:t>98</w:t>
          </w:r>
        </w:p>
        <w:p w:rsidR="00E854F9" w:rsidRPr="00377A1E" w:rsidRDefault="00E854F9" w:rsidP="00E854F9">
          <w:pPr>
            <w:pStyle w:val="a5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editions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@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icetrade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  <w:p w:rsidR="00E854F9" w:rsidRPr="00331A83" w:rsidRDefault="00E854F9" w:rsidP="00E854F9">
          <w:pPr>
            <w:pStyle w:val="a5"/>
            <w:jc w:val="right"/>
            <w:rPr>
              <w:rFonts w:asciiTheme="minorHAnsi" w:hAnsiTheme="minorHAnsi"/>
              <w:b/>
              <w:color w:val="95B3D7" w:themeColor="accent1" w:themeTint="9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www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ncmps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</w:tc>
    </w:tr>
  </w:tbl>
  <w:p w:rsidR="00E854F9" w:rsidRDefault="00E854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50F"/>
    <w:multiLevelType w:val="hybridMultilevel"/>
    <w:tmpl w:val="BF363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0DEF"/>
    <w:multiLevelType w:val="hybridMultilevel"/>
    <w:tmpl w:val="664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4A13"/>
    <w:multiLevelType w:val="hybridMultilevel"/>
    <w:tmpl w:val="08C4A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22B4"/>
    <w:multiLevelType w:val="hybridMultilevel"/>
    <w:tmpl w:val="C406CE1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5F73365"/>
    <w:multiLevelType w:val="hybridMultilevel"/>
    <w:tmpl w:val="4C6AF862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594E46AB"/>
    <w:multiLevelType w:val="hybridMultilevel"/>
    <w:tmpl w:val="B3CE9BE6"/>
    <w:lvl w:ilvl="0" w:tplc="0419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>
    <w:nsid w:val="5CD47460"/>
    <w:multiLevelType w:val="hybridMultilevel"/>
    <w:tmpl w:val="B9C8A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F6B5C"/>
    <w:multiLevelType w:val="hybridMultilevel"/>
    <w:tmpl w:val="CEB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19E3"/>
    <w:multiLevelType w:val="hybridMultilevel"/>
    <w:tmpl w:val="7A44F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770F"/>
    <w:multiLevelType w:val="hybridMultilevel"/>
    <w:tmpl w:val="A4748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E2E5F"/>
    <w:multiLevelType w:val="hybridMultilevel"/>
    <w:tmpl w:val="6ECE3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92CF8"/>
    <w:multiLevelType w:val="hybridMultilevel"/>
    <w:tmpl w:val="DD464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84"/>
    <w:rsid w:val="00013DF4"/>
    <w:rsid w:val="000740AD"/>
    <w:rsid w:val="000845B9"/>
    <w:rsid w:val="000A1F07"/>
    <w:rsid w:val="000B2177"/>
    <w:rsid w:val="0012121F"/>
    <w:rsid w:val="00130533"/>
    <w:rsid w:val="001341F4"/>
    <w:rsid w:val="00143820"/>
    <w:rsid w:val="001519CF"/>
    <w:rsid w:val="00160CF4"/>
    <w:rsid w:val="00162C52"/>
    <w:rsid w:val="001A5489"/>
    <w:rsid w:val="001A7548"/>
    <w:rsid w:val="001A7FB5"/>
    <w:rsid w:val="001C0D52"/>
    <w:rsid w:val="001D5A9C"/>
    <w:rsid w:val="002066D9"/>
    <w:rsid w:val="0024288E"/>
    <w:rsid w:val="002755F1"/>
    <w:rsid w:val="00276CE3"/>
    <w:rsid w:val="002E30F6"/>
    <w:rsid w:val="00300940"/>
    <w:rsid w:val="0030445A"/>
    <w:rsid w:val="0032785E"/>
    <w:rsid w:val="00380579"/>
    <w:rsid w:val="00394DE6"/>
    <w:rsid w:val="00404166"/>
    <w:rsid w:val="00436149"/>
    <w:rsid w:val="00452A60"/>
    <w:rsid w:val="004859F2"/>
    <w:rsid w:val="004E79A3"/>
    <w:rsid w:val="005761C5"/>
    <w:rsid w:val="005B5464"/>
    <w:rsid w:val="005C0F6D"/>
    <w:rsid w:val="005E3B9E"/>
    <w:rsid w:val="0067276D"/>
    <w:rsid w:val="006736DF"/>
    <w:rsid w:val="00693976"/>
    <w:rsid w:val="006C7F62"/>
    <w:rsid w:val="00732122"/>
    <w:rsid w:val="007671B8"/>
    <w:rsid w:val="007863F7"/>
    <w:rsid w:val="007B7B70"/>
    <w:rsid w:val="007E115A"/>
    <w:rsid w:val="007E2FF1"/>
    <w:rsid w:val="00803F74"/>
    <w:rsid w:val="00844210"/>
    <w:rsid w:val="00862BEC"/>
    <w:rsid w:val="008644B3"/>
    <w:rsid w:val="00872F3C"/>
    <w:rsid w:val="00897BC0"/>
    <w:rsid w:val="008A6F3F"/>
    <w:rsid w:val="00904F4E"/>
    <w:rsid w:val="009354A9"/>
    <w:rsid w:val="00943AB3"/>
    <w:rsid w:val="00962299"/>
    <w:rsid w:val="00971135"/>
    <w:rsid w:val="009913EF"/>
    <w:rsid w:val="00993B15"/>
    <w:rsid w:val="009974FA"/>
    <w:rsid w:val="009B4427"/>
    <w:rsid w:val="009D52A4"/>
    <w:rsid w:val="009E236D"/>
    <w:rsid w:val="00A10AC6"/>
    <w:rsid w:val="00A10F23"/>
    <w:rsid w:val="00A54CAE"/>
    <w:rsid w:val="00A6149D"/>
    <w:rsid w:val="00A83254"/>
    <w:rsid w:val="00AA30B8"/>
    <w:rsid w:val="00AB28DB"/>
    <w:rsid w:val="00AC6CB0"/>
    <w:rsid w:val="00B06DAB"/>
    <w:rsid w:val="00B2307C"/>
    <w:rsid w:val="00B74B9E"/>
    <w:rsid w:val="00BB6C6C"/>
    <w:rsid w:val="00BC38CF"/>
    <w:rsid w:val="00BF42E7"/>
    <w:rsid w:val="00C06EF5"/>
    <w:rsid w:val="00C25F98"/>
    <w:rsid w:val="00C3371D"/>
    <w:rsid w:val="00C367FE"/>
    <w:rsid w:val="00CB05E5"/>
    <w:rsid w:val="00CE31DC"/>
    <w:rsid w:val="00D17884"/>
    <w:rsid w:val="00D21E45"/>
    <w:rsid w:val="00DC4D1C"/>
    <w:rsid w:val="00DF40A2"/>
    <w:rsid w:val="00DF49CE"/>
    <w:rsid w:val="00DF555D"/>
    <w:rsid w:val="00E23CE6"/>
    <w:rsid w:val="00E355D3"/>
    <w:rsid w:val="00E50C7B"/>
    <w:rsid w:val="00E55A55"/>
    <w:rsid w:val="00E76E43"/>
    <w:rsid w:val="00E854F9"/>
    <w:rsid w:val="00EC512F"/>
    <w:rsid w:val="00ED5F6C"/>
    <w:rsid w:val="00ED6C06"/>
    <w:rsid w:val="00EE0934"/>
    <w:rsid w:val="00F23498"/>
    <w:rsid w:val="00F50FCE"/>
    <w:rsid w:val="00F60547"/>
    <w:rsid w:val="00F63004"/>
    <w:rsid w:val="00FA6ECF"/>
    <w:rsid w:val="00FC42C1"/>
    <w:rsid w:val="00FD46B3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884"/>
  </w:style>
  <w:style w:type="paragraph" w:styleId="a5">
    <w:name w:val="footer"/>
    <w:basedOn w:val="a"/>
    <w:link w:val="a6"/>
    <w:unhideWhenUsed/>
    <w:rsid w:val="00D1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884"/>
  </w:style>
  <w:style w:type="paragraph" w:styleId="a7">
    <w:name w:val="Balloon Text"/>
    <w:basedOn w:val="a"/>
    <w:link w:val="a8"/>
    <w:uiPriority w:val="99"/>
    <w:semiHidden/>
    <w:unhideWhenUsed/>
    <w:rsid w:val="00D1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8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50F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0FCE"/>
    <w:pPr>
      <w:ind w:left="708"/>
    </w:pPr>
  </w:style>
  <w:style w:type="paragraph" w:customStyle="1" w:styleId="Default">
    <w:name w:val="Default"/>
    <w:rsid w:val="00F5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9CF"/>
    <w:rPr>
      <w:i/>
      <w:iCs/>
    </w:rPr>
  </w:style>
  <w:style w:type="character" w:customStyle="1" w:styleId="apple-converted-space">
    <w:name w:val="apple-converted-space"/>
    <w:basedOn w:val="a0"/>
    <w:rsid w:val="007E115A"/>
  </w:style>
  <w:style w:type="paragraph" w:styleId="ad">
    <w:name w:val="Title"/>
    <w:basedOn w:val="a"/>
    <w:next w:val="a"/>
    <w:link w:val="ae"/>
    <w:qFormat/>
    <w:rsid w:val="00F63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63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884"/>
  </w:style>
  <w:style w:type="paragraph" w:styleId="a5">
    <w:name w:val="footer"/>
    <w:basedOn w:val="a"/>
    <w:link w:val="a6"/>
    <w:unhideWhenUsed/>
    <w:rsid w:val="00D1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884"/>
  </w:style>
  <w:style w:type="paragraph" w:styleId="a7">
    <w:name w:val="Balloon Text"/>
    <w:basedOn w:val="a"/>
    <w:link w:val="a8"/>
    <w:uiPriority w:val="99"/>
    <w:semiHidden/>
    <w:unhideWhenUsed/>
    <w:rsid w:val="00D1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8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50F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0FCE"/>
    <w:pPr>
      <w:ind w:left="708"/>
    </w:pPr>
  </w:style>
  <w:style w:type="paragraph" w:customStyle="1" w:styleId="Default">
    <w:name w:val="Default"/>
    <w:rsid w:val="00F5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9CF"/>
    <w:rPr>
      <w:i/>
      <w:iCs/>
    </w:rPr>
  </w:style>
  <w:style w:type="character" w:customStyle="1" w:styleId="apple-converted-space">
    <w:name w:val="apple-converted-space"/>
    <w:basedOn w:val="a0"/>
    <w:rsid w:val="007E115A"/>
  </w:style>
  <w:style w:type="paragraph" w:styleId="ad">
    <w:name w:val="Title"/>
    <w:basedOn w:val="a"/>
    <w:next w:val="a"/>
    <w:link w:val="ae"/>
    <w:qFormat/>
    <w:rsid w:val="00F63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63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xport.by" TargetMode="External"/><Relationship Id="rId17" Type="http://schemas.openxmlformats.org/officeDocument/2006/relationships/hyperlink" Target="http://www.goszakupki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ort.b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mps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mps.by" TargetMode="External"/><Relationship Id="rId10" Type="http://schemas.openxmlformats.org/officeDocument/2006/relationships/hyperlink" Target="http://www.ncmps.b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PORT.BY" TargetMode="External"/><Relationship Id="rId14" Type="http://schemas.openxmlformats.org/officeDocument/2006/relationships/hyperlink" Target="http://www.export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HPanayeva</dc:creator>
  <cp:lastModifiedBy>diplomat1</cp:lastModifiedBy>
  <cp:revision>3</cp:revision>
  <cp:lastPrinted>2016-12-16T13:03:00Z</cp:lastPrinted>
  <dcterms:created xsi:type="dcterms:W3CDTF">2017-01-04T07:21:00Z</dcterms:created>
  <dcterms:modified xsi:type="dcterms:W3CDTF">2017-01-04T07:22:00Z</dcterms:modified>
</cp:coreProperties>
</file>